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43F4" w14:textId="77777777" w:rsidR="00BB0DFB" w:rsidRDefault="005777D2" w:rsidP="00BB0DFB">
      <w:pPr>
        <w:spacing w:after="0"/>
        <w:rPr>
          <w:b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1346C4E2" wp14:editId="1CFBCC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2125" cy="1756410"/>
            <wp:effectExtent l="0" t="0" r="9525" b="0"/>
            <wp:wrapTight wrapText="bothSides">
              <wp:wrapPolygon edited="0">
                <wp:start x="0" y="0"/>
                <wp:lineTo x="0" y="21319"/>
                <wp:lineTo x="21483" y="21319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guar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FB">
        <w:rPr>
          <w:b/>
          <w:sz w:val="28"/>
        </w:rPr>
        <w:t>NON-</w:t>
      </w:r>
      <w:r w:rsidR="00BB0DFB" w:rsidRPr="00494E86">
        <w:rPr>
          <w:b/>
          <w:sz w:val="28"/>
        </w:rPr>
        <w:t xml:space="preserve">RESIDENTIAL </w:t>
      </w:r>
      <w:r w:rsidR="00BB0DFB">
        <w:rPr>
          <w:b/>
          <w:sz w:val="28"/>
        </w:rPr>
        <w:t xml:space="preserve">ELECTRIC </w:t>
      </w:r>
      <w:r w:rsidR="00BB0DFB" w:rsidRPr="00494E86">
        <w:rPr>
          <w:b/>
          <w:sz w:val="28"/>
        </w:rPr>
        <w:t>SERVICE APPLICATION</w:t>
      </w:r>
    </w:p>
    <w:p w14:paraId="1919956D" w14:textId="77777777" w:rsidR="00BB0DFB" w:rsidRDefault="00BB0DFB" w:rsidP="00BB0DFB">
      <w:pPr>
        <w:spacing w:after="0"/>
      </w:pPr>
    </w:p>
    <w:p w14:paraId="05862967" w14:textId="5532A774" w:rsidR="00BB0DFB" w:rsidRDefault="00BB0DFB" w:rsidP="00BB0DFB">
      <w:pPr>
        <w:spacing w:after="0"/>
        <w:rPr>
          <w:b/>
          <w:u w:val="single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object w:dxaOrig="1440" w:dyaOrig="1440" w14:anchorId="02DA4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84.75pt;height:20.25pt" o:ole="">
            <v:imagedata r:id="rId5" o:title=""/>
          </v:shape>
          <w:control r:id="rId6" w:name="TextBox1112" w:shapeid="_x0000_i1111"/>
        </w:object>
      </w:r>
    </w:p>
    <w:p w14:paraId="06EF0DBE" w14:textId="79492BDE" w:rsidR="00BB0DFB" w:rsidRDefault="00BB0DFB" w:rsidP="00BB0DFB">
      <w:pPr>
        <w:spacing w:after="0"/>
        <w:rPr>
          <w:b/>
          <w:u w:val="single"/>
        </w:rPr>
      </w:pPr>
      <w:r>
        <w:rPr>
          <w:b/>
        </w:rPr>
        <w:t>Service Address:</w:t>
      </w:r>
      <w:r>
        <w:rPr>
          <w:b/>
        </w:rPr>
        <w:tab/>
      </w:r>
      <w:r>
        <w:rPr>
          <w:b/>
        </w:rPr>
        <w:object w:dxaOrig="1440" w:dyaOrig="1440" w14:anchorId="0A8E2C3D">
          <v:shape id="_x0000_i1067" type="#_x0000_t75" style="width:249pt;height:20.25pt" o:ole="">
            <v:imagedata r:id="rId7" o:title=""/>
          </v:shape>
          <w:control r:id="rId8" w:name="TextBox112" w:shapeid="_x0000_i1067"/>
        </w:object>
      </w:r>
    </w:p>
    <w:p w14:paraId="1BEEE3C7" w14:textId="77777777" w:rsidR="00BB0DFB" w:rsidRDefault="00BB0DFB" w:rsidP="00BB0DFB">
      <w:pPr>
        <w:spacing w:after="0"/>
      </w:pPr>
      <w:r>
        <w:rPr>
          <w:b/>
        </w:rPr>
        <w:t>Municipality:</w:t>
      </w:r>
      <w:r>
        <w:rPr>
          <w:b/>
        </w:rPr>
        <w:tab/>
      </w:r>
      <w:r>
        <w:rPr>
          <w:b/>
        </w:rPr>
        <w:tab/>
      </w:r>
      <w:sdt>
        <w:sdtPr>
          <w:id w:val="10324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Village of Black Earth</w:t>
      </w:r>
      <w:r>
        <w:tab/>
      </w:r>
      <w:r>
        <w:tab/>
      </w:r>
      <w:sdt>
        <w:sdtPr>
          <w:id w:val="96693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Village of Mazomanie</w:t>
      </w:r>
      <w:r>
        <w:tab/>
      </w:r>
    </w:p>
    <w:p w14:paraId="36A51426" w14:textId="77777777" w:rsidR="00BB0DFB" w:rsidRDefault="00F25B37" w:rsidP="00BB0DFB">
      <w:pPr>
        <w:spacing w:after="0"/>
        <w:ind w:left="1440" w:firstLine="720"/>
      </w:pPr>
      <w:sdt>
        <w:sdtPr>
          <w:id w:val="72865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>Town of Black Earth</w:t>
      </w:r>
      <w:r w:rsidR="00BB0DFB">
        <w:tab/>
      </w:r>
      <w:r w:rsidR="00BB0DFB">
        <w:tab/>
      </w:r>
      <w:sdt>
        <w:sdtPr>
          <w:id w:val="19498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>Town of Mazomanie</w:t>
      </w:r>
    </w:p>
    <w:p w14:paraId="7602BAE3" w14:textId="77777777" w:rsidR="00BB0DFB" w:rsidRPr="00110ED2" w:rsidRDefault="00F25B37" w:rsidP="00BB0DFB">
      <w:pPr>
        <w:spacing w:after="0"/>
        <w:ind w:left="1440" w:firstLine="720"/>
      </w:pPr>
      <w:sdt>
        <w:sdtPr>
          <w:id w:val="20190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>Town of Vermont</w:t>
      </w:r>
      <w:r w:rsidR="00BB0DFB">
        <w:tab/>
      </w:r>
      <w:r w:rsidR="00BB0DFB">
        <w:tab/>
      </w:r>
      <w:sdt>
        <w:sdtPr>
          <w:id w:val="102305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>Town of Berry</w:t>
      </w:r>
    </w:p>
    <w:p w14:paraId="61C8826F" w14:textId="17A45893" w:rsidR="00BB0DFB" w:rsidRDefault="00BB0DFB" w:rsidP="00BB0DFB">
      <w:pPr>
        <w:spacing w:after="0"/>
        <w:rPr>
          <w:b/>
          <w:u w:val="single"/>
        </w:rPr>
      </w:pPr>
      <w:r>
        <w:rPr>
          <w:b/>
        </w:rPr>
        <w:t>Business Name:</w:t>
      </w:r>
      <w:r>
        <w:rPr>
          <w:b/>
        </w:rPr>
        <w:tab/>
      </w:r>
      <w:r>
        <w:rPr>
          <w:b/>
        </w:rPr>
        <w:object w:dxaOrig="1440" w:dyaOrig="1440" w14:anchorId="0B43E9BF">
          <v:shape id="_x0000_i1069" type="#_x0000_t75" style="width:249pt;height:20.25pt" o:ole="">
            <v:imagedata r:id="rId7" o:title=""/>
          </v:shape>
          <w:control r:id="rId9" w:name="TextBox1121" w:shapeid="_x0000_i1069"/>
        </w:object>
      </w:r>
    </w:p>
    <w:p w14:paraId="6440D2C9" w14:textId="6FA318B7" w:rsidR="00BB0DFB" w:rsidRDefault="00BB0DFB" w:rsidP="00BB0DFB">
      <w:pPr>
        <w:spacing w:after="0"/>
        <w:rPr>
          <w:b/>
          <w:u w:val="single"/>
        </w:rPr>
      </w:pPr>
      <w:r>
        <w:rPr>
          <w:b/>
        </w:rPr>
        <w:t>Owner’s Full Name:</w:t>
      </w:r>
      <w:r>
        <w:rPr>
          <w:b/>
        </w:rPr>
        <w:tab/>
      </w:r>
      <w:r>
        <w:rPr>
          <w:b/>
        </w:rPr>
        <w:object w:dxaOrig="1440" w:dyaOrig="1440" w14:anchorId="476AF6BB">
          <v:shape id="_x0000_i1071" type="#_x0000_t75" style="width:249pt;height:20.25pt" o:ole="">
            <v:imagedata r:id="rId7" o:title=""/>
          </v:shape>
          <w:control r:id="rId10" w:name="TextBox11211" w:shapeid="_x0000_i1071"/>
        </w:object>
      </w:r>
    </w:p>
    <w:p w14:paraId="25E34987" w14:textId="43276AE6" w:rsidR="00BB0DFB" w:rsidRDefault="00BB0DFB" w:rsidP="00BB0DFB">
      <w:pPr>
        <w:spacing w:after="0"/>
        <w:rPr>
          <w:b/>
          <w:u w:val="single"/>
        </w:rPr>
      </w:pPr>
      <w:r>
        <w:rPr>
          <w:b/>
        </w:rPr>
        <w:t>Billing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object w:dxaOrig="1440" w:dyaOrig="1440" w14:anchorId="6D8830E9">
          <v:shape id="_x0000_i1073" type="#_x0000_t75" style="width:249pt;height:20.25pt" o:ole="">
            <v:imagedata r:id="rId7" o:title=""/>
          </v:shape>
          <w:control r:id="rId11" w:name="TextBox112111" w:shapeid="_x0000_i1073"/>
        </w:object>
      </w:r>
      <w:r>
        <w:rPr>
          <w:b/>
        </w:rPr>
        <w:tab/>
      </w:r>
      <w:r>
        <w:rPr>
          <w:b/>
        </w:rPr>
        <w:tab/>
        <w:t xml:space="preserve">Phone: </w:t>
      </w:r>
      <w:r>
        <w:rPr>
          <w:b/>
        </w:rPr>
        <w:object w:dxaOrig="1440" w:dyaOrig="1440" w14:anchorId="1CC950CF">
          <v:shape id="_x0000_i1075" type="#_x0000_t75" style="width:84.75pt;height:20.25pt" o:ole="">
            <v:imagedata r:id="rId5" o:title=""/>
          </v:shape>
          <w:control r:id="rId12" w:name="TextBox1121111111" w:shapeid="_x0000_i1075"/>
        </w:object>
      </w:r>
      <w:r>
        <w:rPr>
          <w:b/>
        </w:rPr>
        <w:tab/>
      </w:r>
    </w:p>
    <w:p w14:paraId="1B889816" w14:textId="71B0A018" w:rsidR="00BB0DFB" w:rsidRPr="00494E86" w:rsidRDefault="00BB0DFB" w:rsidP="00BB0DFB">
      <w:pPr>
        <w:spacing w:after="0"/>
        <w:rPr>
          <w:b/>
          <w:u w:val="single"/>
        </w:rPr>
      </w:pPr>
      <w:r>
        <w:rPr>
          <w:b/>
        </w:rPr>
        <w:t xml:space="preserve">Electrician or Builder: </w:t>
      </w:r>
      <w:r>
        <w:rPr>
          <w:b/>
        </w:rPr>
        <w:tab/>
      </w:r>
      <w:r>
        <w:rPr>
          <w:b/>
        </w:rPr>
        <w:object w:dxaOrig="1440" w:dyaOrig="1440" w14:anchorId="722DD9E8">
          <v:shape id="_x0000_i1077" type="#_x0000_t75" style="width:249pt;height:20.25pt" o:ole="">
            <v:imagedata r:id="rId7" o:title=""/>
          </v:shape>
          <w:control r:id="rId13" w:name="TextBox11212" w:shapeid="_x0000_i1077"/>
        </w:object>
      </w:r>
      <w:r>
        <w:rPr>
          <w:b/>
        </w:rPr>
        <w:tab/>
      </w:r>
      <w:r>
        <w:rPr>
          <w:b/>
        </w:rPr>
        <w:tab/>
        <w:t>Phone:</w:t>
      </w:r>
      <w:r w:rsidRPr="00180D4E">
        <w:rPr>
          <w:b/>
        </w:rPr>
        <w:t xml:space="preserve"> </w:t>
      </w:r>
      <w:r>
        <w:rPr>
          <w:b/>
        </w:rPr>
        <w:object w:dxaOrig="1440" w:dyaOrig="1440" w14:anchorId="640D88C6">
          <v:shape id="_x0000_i1079" type="#_x0000_t75" style="width:84.75pt;height:20.25pt" o:ole="">
            <v:imagedata r:id="rId5" o:title=""/>
          </v:shape>
          <w:control r:id="rId14" w:name="TextBox112111111" w:shapeid="_x0000_i1079"/>
        </w:object>
      </w:r>
      <w:r>
        <w:rPr>
          <w:b/>
        </w:rPr>
        <w:tab/>
      </w:r>
    </w:p>
    <w:p w14:paraId="623F47E0" w14:textId="77777777" w:rsidR="00BB0DFB" w:rsidRDefault="00BB0DFB" w:rsidP="00BB0DFB">
      <w:pPr>
        <w:spacing w:after="0"/>
        <w:rPr>
          <w:b/>
        </w:rPr>
        <w:sectPr w:rsidR="00BB0DFB" w:rsidSect="00110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B54BF2" w14:textId="77777777" w:rsidR="00BB0DFB" w:rsidRDefault="00BB0DFB" w:rsidP="00BB0DFB">
      <w:pPr>
        <w:spacing w:after="0"/>
      </w:pPr>
      <w:r>
        <w:rPr>
          <w:b/>
        </w:rPr>
        <w:t>Type of Service:</w:t>
      </w:r>
      <w:r>
        <w:rPr>
          <w:b/>
        </w:rPr>
        <w:tab/>
      </w:r>
      <w:sdt>
        <w:sdtPr>
          <w:id w:val="210600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Agricultural</w:t>
      </w:r>
      <w:r>
        <w:tab/>
      </w:r>
      <w:r>
        <w:tab/>
      </w:r>
      <w:sdt>
        <w:sdtPr>
          <w:id w:val="-180199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Commercial</w:t>
      </w:r>
      <w:r>
        <w:tab/>
      </w:r>
      <w:r>
        <w:tab/>
      </w:r>
      <w:r>
        <w:tab/>
      </w:r>
      <w:sdt>
        <w:sdtPr>
          <w:id w:val="-95262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Industrial</w:t>
      </w:r>
      <w:r>
        <w:tab/>
      </w:r>
      <w:r>
        <w:tab/>
      </w:r>
    </w:p>
    <w:p w14:paraId="362F4826" w14:textId="4A87B037" w:rsidR="00BB0DFB" w:rsidRDefault="00F25B37" w:rsidP="00BB0DFB">
      <w:pPr>
        <w:spacing w:after="0"/>
        <w:ind w:left="1440" w:firstLine="720"/>
      </w:pPr>
      <w:sdt>
        <w:sdtPr>
          <w:id w:val="8603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Municipal</w:t>
      </w:r>
      <w:r w:rsidR="00BB0DFB">
        <w:tab/>
      </w:r>
      <w:r w:rsidR="00BB0DFB">
        <w:tab/>
      </w:r>
      <w:sdt>
        <w:sdtPr>
          <w:id w:val="-181409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Seasonal</w:t>
      </w:r>
      <w:r w:rsidR="00BB0DFB">
        <w:tab/>
      </w:r>
      <w:r w:rsidR="00BB0DFB">
        <w:tab/>
      </w:r>
      <w:r w:rsidR="00BB0DFB">
        <w:tab/>
      </w:r>
      <w:sdt>
        <w:sdtPr>
          <w:id w:val="169611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Other: </w:t>
      </w:r>
      <w:r w:rsidR="00BB0DFB">
        <w:object w:dxaOrig="1440" w:dyaOrig="1440" w14:anchorId="7644F88E">
          <v:shape id="_x0000_i1081" type="#_x0000_t75" style="width:110.25pt;height:18pt" o:ole="">
            <v:imagedata r:id="rId15" o:title=""/>
          </v:shape>
          <w:control r:id="rId16" w:name="TextBox5" w:shapeid="_x0000_i1081"/>
        </w:object>
      </w:r>
    </w:p>
    <w:p w14:paraId="4EEFAD59" w14:textId="038DB502" w:rsidR="00BB0DFB" w:rsidRDefault="00F25B37" w:rsidP="00BB0DFB">
      <w:pPr>
        <w:spacing w:after="0"/>
        <w:ind w:left="1440" w:firstLine="720"/>
        <w:sectPr w:rsidR="00BB0DFB" w:rsidSect="00311016">
          <w:type w:val="continuous"/>
          <w:pgSz w:w="12240" w:h="15840"/>
          <w:pgMar w:top="720" w:right="720" w:bottom="720" w:left="720" w:header="720" w:footer="720" w:gutter="0"/>
          <w:cols w:space="144"/>
          <w:docGrid w:linePitch="360"/>
        </w:sectPr>
      </w:pPr>
      <w:sdt>
        <w:sdtPr>
          <w:id w:val="-6125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Temporary</w:t>
      </w:r>
      <w:r w:rsidR="00BB0DFB">
        <w:tab/>
      </w:r>
      <w:r w:rsidR="00BB0DFB">
        <w:tab/>
      </w:r>
      <w:sdt>
        <w:sdtPr>
          <w:id w:val="-149602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Apartment Bldg. (# units: </w:t>
      </w:r>
      <w:r w:rsidR="00BB0DFB">
        <w:object w:dxaOrig="1440" w:dyaOrig="1440" w14:anchorId="4F005D9D">
          <v:shape id="_x0000_i1083" type="#_x0000_t75" style="width:24.75pt;height:15.75pt" o:ole="">
            <v:imagedata r:id="rId17" o:title=""/>
          </v:shape>
          <w:control r:id="rId18" w:name="TextBox3" w:shapeid="_x0000_i1083"/>
        </w:object>
      </w:r>
      <w:r w:rsidR="00BB0DFB">
        <w:t>)</w:t>
      </w:r>
    </w:p>
    <w:p w14:paraId="5BDA1D7A" w14:textId="77777777" w:rsidR="00BB0DFB" w:rsidRDefault="00BB0DFB" w:rsidP="00BB0DFB">
      <w:pPr>
        <w:spacing w:after="0"/>
        <w:rPr>
          <w:b/>
        </w:rPr>
      </w:pPr>
      <w:r>
        <w:rPr>
          <w:b/>
        </w:rPr>
        <w:t>Service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10"/>
        <w:gridCol w:w="7195"/>
      </w:tblGrid>
      <w:tr w:rsidR="00BB0DFB" w14:paraId="3344C422" w14:textId="77777777" w:rsidTr="00FF0FBB">
        <w:tc>
          <w:tcPr>
            <w:tcW w:w="1885" w:type="dxa"/>
          </w:tcPr>
          <w:p w14:paraId="59A9AB9C" w14:textId="77777777" w:rsidR="00BB0DFB" w:rsidRDefault="00BB0DFB" w:rsidP="00FF0FBB">
            <w:r>
              <w:t>Select one:</w:t>
            </w:r>
          </w:p>
          <w:p w14:paraId="5D2954CA" w14:textId="77777777" w:rsidR="00BB0DFB" w:rsidRDefault="00F25B37" w:rsidP="00FF0FBB">
            <w:sdt>
              <w:sdtPr>
                <w:id w:val="6912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DFB">
              <w:t xml:space="preserve"> Overhead </w:t>
            </w:r>
          </w:p>
          <w:p w14:paraId="15A6B06A" w14:textId="77777777" w:rsidR="00BB0DFB" w:rsidRDefault="00BB0DFB" w:rsidP="00FF0FBB">
            <w:r>
              <w:t xml:space="preserve">      </w:t>
            </w:r>
            <w:r w:rsidRPr="00B57A50">
              <w:rPr>
                <w:sz w:val="18"/>
              </w:rPr>
              <w:t>(</w:t>
            </w:r>
            <w:r w:rsidRPr="00B57A50">
              <w:rPr>
                <w:rFonts w:cstheme="minorHAnsi"/>
                <w:sz w:val="18"/>
              </w:rPr>
              <w:t>≤</w:t>
            </w:r>
            <w:r w:rsidRPr="00B57A50">
              <w:rPr>
                <w:sz w:val="18"/>
              </w:rPr>
              <w:t>400 Amp)</w:t>
            </w:r>
          </w:p>
          <w:p w14:paraId="36CA7C9E" w14:textId="77777777" w:rsidR="00BB0DFB" w:rsidRDefault="00F25B37" w:rsidP="00FF0FBB">
            <w:sdt>
              <w:sdtPr>
                <w:id w:val="61347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DFB">
              <w:t xml:space="preserve"> Underground</w:t>
            </w:r>
          </w:p>
          <w:p w14:paraId="111B9663" w14:textId="77777777" w:rsidR="00BB0DFB" w:rsidRPr="00494E86" w:rsidRDefault="00BB0DFB" w:rsidP="00FF0FBB"/>
        </w:tc>
        <w:tc>
          <w:tcPr>
            <w:tcW w:w="1710" w:type="dxa"/>
          </w:tcPr>
          <w:p w14:paraId="6A651766" w14:textId="77777777" w:rsidR="00BB0DFB" w:rsidRDefault="00BB0DFB" w:rsidP="00FF0FBB">
            <w:r>
              <w:t>Voltage:</w:t>
            </w:r>
          </w:p>
          <w:p w14:paraId="433F902D" w14:textId="77777777" w:rsidR="00BB0DFB" w:rsidRDefault="00F25B37" w:rsidP="00FF0FBB">
            <w:sdt>
              <w:sdtPr>
                <w:id w:val="-197065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DFB">
              <w:t xml:space="preserve"> 120/240 1-Ph</w:t>
            </w:r>
          </w:p>
          <w:p w14:paraId="788AEC4E" w14:textId="77777777" w:rsidR="00BB0DFB" w:rsidRDefault="00F25B37" w:rsidP="00FF0FBB">
            <w:sdt>
              <w:sdtPr>
                <w:id w:val="-10926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DFB">
              <w:t xml:space="preserve"> 120/208 3-Ph</w:t>
            </w:r>
          </w:p>
          <w:p w14:paraId="04986400" w14:textId="77777777" w:rsidR="00BB0DFB" w:rsidRDefault="00F25B37" w:rsidP="00FF0FBB">
            <w:sdt>
              <w:sdtPr>
                <w:id w:val="103276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DFB">
              <w:t xml:space="preserve"> 277/480 3-Ph</w:t>
            </w:r>
          </w:p>
          <w:p w14:paraId="65410A9F" w14:textId="77777777" w:rsidR="00BB0DFB" w:rsidRDefault="00F25B37" w:rsidP="00FF0FBB">
            <w:sdt>
              <w:sdtPr>
                <w:id w:val="-696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DFB">
              <w:t xml:space="preserve"> &gt; 480 V</w:t>
            </w:r>
          </w:p>
          <w:p w14:paraId="0B415F90" w14:textId="77777777" w:rsidR="00BB0DFB" w:rsidRPr="00494E86" w:rsidRDefault="00BB0DFB" w:rsidP="00FF0FBB"/>
        </w:tc>
        <w:tc>
          <w:tcPr>
            <w:tcW w:w="7195" w:type="dxa"/>
            <w:tcBorders>
              <w:right w:val="single" w:sz="4" w:space="0" w:color="auto"/>
            </w:tcBorders>
          </w:tcPr>
          <w:p w14:paraId="65FBDD12" w14:textId="6C7694D7" w:rsidR="00BB0DFB" w:rsidRDefault="00BB0DFB" w:rsidP="00FF0FBB">
            <w:r>
              <w:t>Service Size (100 to 1600 Amps):</w:t>
            </w:r>
            <w:r>
              <w:tab/>
            </w:r>
            <w:r>
              <w:object w:dxaOrig="1440" w:dyaOrig="1440" w14:anchorId="5C143DF4">
                <v:shape id="_x0000_i1085" type="#_x0000_t75" style="width:57pt;height:14.25pt" o:ole="">
                  <v:imagedata r:id="rId19" o:title=""/>
                </v:shape>
                <w:control r:id="rId20" w:name="TextBox2" w:shapeid="_x0000_i1085"/>
              </w:object>
            </w:r>
          </w:p>
          <w:p w14:paraId="0A5CD981" w14:textId="4EAC2B12" w:rsidR="00BB0DFB" w:rsidRDefault="00BB0DFB" w:rsidP="00FF0FBB">
            <w:r>
              <w:t xml:space="preserve">Service cable MCM (if &gt; 400 Amps):     </w:t>
            </w:r>
            <w:r>
              <w:tab/>
            </w:r>
            <w:r>
              <w:object w:dxaOrig="1440" w:dyaOrig="1440" w14:anchorId="0F99A564">
                <v:shape id="_x0000_i1087" type="#_x0000_t75" style="width:57pt;height:14.25pt" o:ole="">
                  <v:imagedata r:id="rId19" o:title=""/>
                </v:shape>
                <w:control r:id="rId21" w:name="TextBox23" w:shapeid="_x0000_i1087"/>
              </w:object>
            </w:r>
          </w:p>
          <w:p w14:paraId="2710D4CD" w14:textId="5D98DFCD" w:rsidR="00BB0DFB" w:rsidRDefault="00BB0DFB" w:rsidP="00FF0FBB">
            <w:r>
              <w:t xml:space="preserve">Number of Parallel Runs: </w:t>
            </w:r>
            <w:r>
              <w:tab/>
            </w:r>
            <w:r>
              <w:tab/>
            </w:r>
            <w:r>
              <w:object w:dxaOrig="1440" w:dyaOrig="1440" w14:anchorId="146AA873">
                <v:shape id="_x0000_i1089" type="#_x0000_t75" style="width:57pt;height:14.25pt" o:ole="">
                  <v:imagedata r:id="rId19" o:title=""/>
                </v:shape>
                <w:control r:id="rId22" w:name="TextBox231" w:shapeid="_x0000_i1089"/>
              </w:object>
            </w:r>
          </w:p>
          <w:p w14:paraId="4BC07305" w14:textId="6303B9D5" w:rsidR="00BB0DFB" w:rsidRDefault="00BB0DFB" w:rsidP="00FF0FBB">
            <w:r>
              <w:t xml:space="preserve">Calculated Load kVA: </w:t>
            </w:r>
            <w:r>
              <w:tab/>
            </w:r>
            <w:r>
              <w:tab/>
            </w:r>
            <w:r>
              <w:tab/>
            </w:r>
            <w:r>
              <w:object w:dxaOrig="1440" w:dyaOrig="1440" w14:anchorId="5ACD0351">
                <v:shape id="_x0000_i1106" type="#_x0000_t75" style="width:57pt;height:14.25pt" o:ole="">
                  <v:imagedata r:id="rId19" o:title=""/>
                </v:shape>
                <w:control r:id="rId23" w:name="TextBox2311" w:shapeid="_x0000_i1106"/>
              </w:object>
            </w:r>
          </w:p>
          <w:p w14:paraId="310969A6" w14:textId="076EAED2" w:rsidR="00BB0DFB" w:rsidRDefault="00BB0DFB" w:rsidP="00FF0FBB">
            <w:r>
              <w:t xml:space="preserve">Anticipated Diversity (%): </w:t>
            </w:r>
            <w:r>
              <w:tab/>
            </w:r>
            <w:r>
              <w:tab/>
            </w:r>
            <w:r>
              <w:object w:dxaOrig="1440" w:dyaOrig="1440" w14:anchorId="06051578">
                <v:shape id="_x0000_i1093" type="#_x0000_t75" style="width:57pt;height:14.25pt" o:ole="">
                  <v:imagedata r:id="rId19" o:title=""/>
                </v:shape>
                <w:control r:id="rId24" w:name="TextBox23111" w:shapeid="_x0000_i1093"/>
              </w:object>
            </w:r>
          </w:p>
          <w:p w14:paraId="5126CF2F" w14:textId="65B2751C" w:rsidR="00BB0DFB" w:rsidRDefault="00BB0DFB" w:rsidP="00FF0FBB">
            <w:r>
              <w:t xml:space="preserve">Square footage of building served: </w:t>
            </w:r>
            <w:r>
              <w:tab/>
            </w:r>
            <w:r>
              <w:object w:dxaOrig="1440" w:dyaOrig="1440" w14:anchorId="0C15444F">
                <v:shape id="_x0000_i1095" type="#_x0000_t75" style="width:57pt;height:14.25pt" o:ole="">
                  <v:imagedata r:id="rId19" o:title=""/>
                </v:shape>
                <w:control r:id="rId25" w:name="TextBox231111" w:shapeid="_x0000_i1095"/>
              </w:object>
            </w:r>
          </w:p>
          <w:p w14:paraId="58E71BA9" w14:textId="5EE5680D" w:rsidR="00BB0DFB" w:rsidRDefault="00BB0DFB" w:rsidP="00FF0FBB">
            <w:r>
              <w:t xml:space="preserve">AC Unit Size (Tons): </w:t>
            </w:r>
            <w:r>
              <w:tab/>
            </w:r>
            <w:r>
              <w:tab/>
            </w:r>
            <w:r>
              <w:tab/>
            </w:r>
            <w:r>
              <w:object w:dxaOrig="1440" w:dyaOrig="1440" w14:anchorId="26EA4884">
                <v:shape id="_x0000_i1097" type="#_x0000_t75" style="width:57pt;height:14.25pt" o:ole="">
                  <v:imagedata r:id="rId19" o:title=""/>
                </v:shape>
                <w:control r:id="rId26" w:name="TextBox2311111" w:shapeid="_x0000_i1097"/>
              </w:object>
            </w:r>
          </w:p>
          <w:p w14:paraId="351CF737" w14:textId="586ACE12" w:rsidR="00BB0DFB" w:rsidRPr="007D595E" w:rsidRDefault="00BB0DFB" w:rsidP="00FF0FBB">
            <w:pPr>
              <w:rPr>
                <w:u w:val="single"/>
              </w:rPr>
            </w:pPr>
            <w:r>
              <w:t xml:space="preserve">Type of Heating: </w:t>
            </w:r>
            <w:r>
              <w:tab/>
            </w:r>
            <w:r>
              <w:tab/>
            </w:r>
            <w:r>
              <w:tab/>
            </w:r>
            <w:r>
              <w:object w:dxaOrig="1440" w:dyaOrig="1440" w14:anchorId="04ECC42D">
                <v:shape id="_x0000_i1099" type="#_x0000_t75" style="width:57pt;height:14.25pt" o:ole="">
                  <v:imagedata r:id="rId19" o:title=""/>
                </v:shape>
                <w:control r:id="rId27" w:name="TextBox23111111" w:shapeid="_x0000_i1099"/>
              </w:object>
            </w:r>
            <w:r>
              <w:t xml:space="preserve">   BTU: </w:t>
            </w:r>
            <w:r>
              <w:object w:dxaOrig="1440" w:dyaOrig="1440" w14:anchorId="0A2EAC1F">
                <v:shape id="_x0000_i1101" type="#_x0000_t75" style="width:57pt;height:14.25pt" o:ole="">
                  <v:imagedata r:id="rId19" o:title=""/>
                </v:shape>
                <w:control r:id="rId28" w:name="TextBox231111111" w:shapeid="_x0000_i1101"/>
              </w:object>
            </w:r>
          </w:p>
        </w:tc>
      </w:tr>
    </w:tbl>
    <w:p w14:paraId="70252D4E" w14:textId="77777777" w:rsidR="00BB0DFB" w:rsidRDefault="00BB0DFB" w:rsidP="00BB0DFB">
      <w:pPr>
        <w:spacing w:after="0"/>
      </w:pPr>
      <w:r>
        <w:t>List all motors (what it will be used for, hp, locked-rotor current, voltage).  Attach additional sheets if needed.</w:t>
      </w:r>
    </w:p>
    <w:p w14:paraId="5D480B2F" w14:textId="44F049E8" w:rsidR="00BB0DFB" w:rsidRDefault="00BB0DFB" w:rsidP="00BB0DFB">
      <w:pPr>
        <w:spacing w:after="0"/>
        <w:rPr>
          <w:u w:val="single"/>
        </w:rPr>
      </w:pPr>
      <w:r w:rsidRPr="00DC6AD3">
        <w:object w:dxaOrig="1440" w:dyaOrig="1440" w14:anchorId="3B8DD676">
          <v:shape id="_x0000_i1103" type="#_x0000_t75" style="width:540pt;height:18pt" o:ole="">
            <v:imagedata r:id="rId29" o:title=""/>
          </v:shape>
          <w:control r:id="rId30" w:name="TextBox4" w:shapeid="_x0000_i1103"/>
        </w:object>
      </w:r>
    </w:p>
    <w:p w14:paraId="2FE20209" w14:textId="77777777" w:rsidR="00BB0DFB" w:rsidRPr="002C4ED8" w:rsidRDefault="00BB0DFB" w:rsidP="00BB0DFB">
      <w:pPr>
        <w:spacing w:after="0"/>
        <w:rPr>
          <w:b/>
        </w:rPr>
      </w:pPr>
      <w:r w:rsidRPr="002C4ED8">
        <w:rPr>
          <w:b/>
        </w:rPr>
        <w:t>The following checklist must be completed before the utility will process this application:</w:t>
      </w:r>
    </w:p>
    <w:p w14:paraId="0C74E5B2" w14:textId="77777777" w:rsidR="00BB0DFB" w:rsidRDefault="00F25B37" w:rsidP="00BB0DFB">
      <w:pPr>
        <w:spacing w:after="0"/>
      </w:pPr>
      <w:sdt>
        <w:sdtPr>
          <w:id w:val="-100767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Contact utility to discuss new service (767-2561)</w:t>
      </w:r>
    </w:p>
    <w:p w14:paraId="3F5970AF" w14:textId="77777777" w:rsidR="00BB0DFB" w:rsidRDefault="00F25B37" w:rsidP="00BB0DFB">
      <w:pPr>
        <w:spacing w:after="0"/>
      </w:pPr>
      <w:sdt>
        <w:sdtPr>
          <w:id w:val="-114457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Address posted (temp posting is fine)</w:t>
      </w:r>
    </w:p>
    <w:p w14:paraId="6544B939" w14:textId="77777777" w:rsidR="00BB0DFB" w:rsidRDefault="00F25B37" w:rsidP="00BB0DFB">
      <w:pPr>
        <w:spacing w:after="0"/>
      </w:pPr>
      <w:sdt>
        <w:sdtPr>
          <w:id w:val="20898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FB">
            <w:rPr>
              <w:rFonts w:ascii="MS Gothic" w:eastAsia="MS Gothic" w:hAnsi="MS Gothic" w:hint="eastAsia"/>
            </w:rPr>
            <w:t>☐</w:t>
          </w:r>
        </w:sdtContent>
      </w:sdt>
      <w:r w:rsidR="00BB0DFB">
        <w:t xml:space="preserve"> Submit completed application to utility (address below)</w:t>
      </w:r>
    </w:p>
    <w:p w14:paraId="18829CC5" w14:textId="77777777" w:rsidR="00BB0DFB" w:rsidRDefault="00BB0DFB" w:rsidP="00BB0DFB">
      <w:pPr>
        <w:spacing w:after="0"/>
      </w:pPr>
    </w:p>
    <w:p w14:paraId="65C4FBF8" w14:textId="77777777" w:rsidR="00BB0DFB" w:rsidRDefault="00BB0DFB" w:rsidP="00BB0DFB">
      <w:pPr>
        <w:spacing w:after="0"/>
        <w:rPr>
          <w:u w:val="single"/>
        </w:rPr>
      </w:pPr>
      <w:r>
        <w:t xml:space="preserve">Applicant’s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034118" w14:textId="77777777" w:rsidR="00BB0DFB" w:rsidRDefault="00BB0DFB" w:rsidP="00BB0DFB">
      <w:pPr>
        <w:spacing w:after="0"/>
        <w:rPr>
          <w:b/>
        </w:rPr>
      </w:pPr>
    </w:p>
    <w:p w14:paraId="04E5140F" w14:textId="47B1E553" w:rsidR="00BB0DFB" w:rsidRPr="005C1FF5" w:rsidRDefault="00BB0DFB" w:rsidP="00BB0DFB">
      <w:pPr>
        <w:spacing w:after="0"/>
        <w:rPr>
          <w:b/>
        </w:rPr>
      </w:pPr>
      <w:r>
        <w:rPr>
          <w:b/>
        </w:rPr>
        <w:t>RETURN</w:t>
      </w:r>
      <w:r w:rsidRPr="005C1FF5">
        <w:rPr>
          <w:b/>
        </w:rPr>
        <w:t xml:space="preserve"> COMPLETED FORM TO:</w:t>
      </w:r>
    </w:p>
    <w:p w14:paraId="633F2ADC" w14:textId="77777777" w:rsidR="00BB0DFB" w:rsidRDefault="00BB0DFB" w:rsidP="00BB0DFB">
      <w:pPr>
        <w:spacing w:after="0"/>
      </w:pPr>
      <w:r>
        <w:t>Vanguard Electric</w:t>
      </w:r>
    </w:p>
    <w:p w14:paraId="095C2898" w14:textId="77777777" w:rsidR="00BB0DFB" w:rsidRDefault="00BB0DFB" w:rsidP="00BB0DFB">
      <w:pPr>
        <w:spacing w:after="0"/>
      </w:pPr>
      <w:r>
        <w:t>PO Box 393</w:t>
      </w:r>
    </w:p>
    <w:p w14:paraId="2F8E0D8F" w14:textId="77777777" w:rsidR="00BB0DFB" w:rsidRDefault="00BB0DFB" w:rsidP="00BB0DFB">
      <w:pPr>
        <w:spacing w:after="0"/>
      </w:pPr>
      <w:r>
        <w:t>Black Earth, WI 53515</w:t>
      </w:r>
    </w:p>
    <w:p w14:paraId="77AB0595" w14:textId="77777777" w:rsidR="00BB0DFB" w:rsidRDefault="00BB0DFB" w:rsidP="00BB0DFB">
      <w:pPr>
        <w:spacing w:after="0"/>
      </w:pPr>
      <w:r>
        <w:t>608-767-2561</w:t>
      </w:r>
    </w:p>
    <w:p w14:paraId="77020EC6" w14:textId="77777777" w:rsidR="00BB0DFB" w:rsidRDefault="00BB0DFB" w:rsidP="00BB0DFB">
      <w:pPr>
        <w:spacing w:after="0"/>
      </w:pPr>
    </w:p>
    <w:p w14:paraId="24FDC6A1" w14:textId="0E0EE4A6" w:rsidR="00BB0DFB" w:rsidRPr="005C21F6" w:rsidRDefault="00EA5A67" w:rsidP="00BB0DFB">
      <w:pPr>
        <w:spacing w:after="0"/>
        <w:rPr>
          <w:u w:val="single"/>
        </w:rPr>
      </w:pPr>
      <w:r>
        <w:t>vbarman</w:t>
      </w:r>
      <w:r w:rsidR="00BB0DFB" w:rsidRPr="005C1FF5">
        <w:t>@</w:t>
      </w:r>
      <w:r w:rsidR="00E86220">
        <w:t>vanguardelectric.org</w:t>
      </w:r>
    </w:p>
    <w:p w14:paraId="36B9DC57" w14:textId="77777777" w:rsidR="00F63D3F" w:rsidRDefault="00F63D3F"/>
    <w:sectPr w:rsidR="00F63D3F" w:rsidSect="005C21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Dp+I5SLmNiIfSQRVeJkgu2EjsU49ltG0VEu+4W/7k280HJ63nX6m7Ibcfn1WSyylHL5vMa2tzIaJ3E3CFZCldw==" w:salt="vxudO3zVf2+EPsHqzlA9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FB"/>
    <w:rsid w:val="00263835"/>
    <w:rsid w:val="00393DA3"/>
    <w:rsid w:val="003C21CF"/>
    <w:rsid w:val="005777D2"/>
    <w:rsid w:val="0065090B"/>
    <w:rsid w:val="00BB0DFB"/>
    <w:rsid w:val="00D4477F"/>
    <w:rsid w:val="00DA0A80"/>
    <w:rsid w:val="00DB4E72"/>
    <w:rsid w:val="00E4388D"/>
    <w:rsid w:val="00E86220"/>
    <w:rsid w:val="00EA5A67"/>
    <w:rsid w:val="00F25B37"/>
    <w:rsid w:val="00F624D4"/>
    <w:rsid w:val="00F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93EA7ED"/>
  <w15:chartTrackingRefBased/>
  <w15:docId w15:val="{99C42A8A-B01F-4AED-9AE7-E838353E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image" Target="media/image3.wmf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Vanguard</dc:creator>
  <cp:keywords/>
  <dc:description/>
  <cp:lastModifiedBy>KURT MEIER</cp:lastModifiedBy>
  <cp:revision>2</cp:revision>
  <dcterms:created xsi:type="dcterms:W3CDTF">2025-04-29T13:15:00Z</dcterms:created>
  <dcterms:modified xsi:type="dcterms:W3CDTF">2025-04-29T13:15:00Z</dcterms:modified>
</cp:coreProperties>
</file>